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3C" w:rsidRDefault="0082323C" w:rsidP="00EC2D80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расходов сточных вод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поступающих на очистные сооружения канализации, от жилого и нежилого фонда и концентрация загрязняющих веществ по составу сточных вод (Приказ МПР от 17.12.2007 №333 «Об утверждении </w:t>
      </w:r>
      <w:r w:rsidR="00821E47">
        <w:rPr>
          <w:rFonts w:ascii="Times New Roman" w:hAnsi="Times New Roman"/>
          <w:b/>
          <w:sz w:val="28"/>
          <w:szCs w:val="28"/>
        </w:rPr>
        <w:t>методики разработки нормативов допустимых сбросов веществ и микроорганизмов в водные объекты для водопользователей</w:t>
      </w:r>
      <w:r>
        <w:rPr>
          <w:rFonts w:ascii="Times New Roman" w:hAnsi="Times New Roman"/>
          <w:b/>
          <w:sz w:val="28"/>
          <w:szCs w:val="28"/>
        </w:rPr>
        <w:t>»</w:t>
      </w:r>
      <w:r w:rsidR="00194602">
        <w:rPr>
          <w:rFonts w:ascii="Times New Roman" w:hAnsi="Times New Roman"/>
          <w:b/>
          <w:sz w:val="28"/>
          <w:szCs w:val="28"/>
        </w:rPr>
        <w:t xml:space="preserve"> 2019 год.</w:t>
      </w:r>
    </w:p>
    <w:tbl>
      <w:tblPr>
        <w:tblW w:w="8378" w:type="dxa"/>
        <w:tblInd w:w="94" w:type="dxa"/>
        <w:tblLook w:val="04A0"/>
      </w:tblPr>
      <w:tblGrid>
        <w:gridCol w:w="723"/>
        <w:gridCol w:w="1857"/>
        <w:gridCol w:w="1450"/>
        <w:gridCol w:w="1513"/>
        <w:gridCol w:w="1417"/>
        <w:gridCol w:w="1418"/>
      </w:tblGrid>
      <w:tr w:rsidR="0082323C" w:rsidRPr="00D27555" w:rsidTr="00A473A2">
        <w:trPr>
          <w:trHeight w:val="11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вещества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Сст</w:t>
            </w:r>
            <w:proofErr w:type="spellEnd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, мг/дм3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Сж</w:t>
            </w:r>
            <w:proofErr w:type="spellEnd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, мг/дм3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С рас, мг/дм3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7E6188" w:rsidRDefault="0082323C" w:rsidP="00A473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ндс</w:t>
            </w:r>
            <w:proofErr w:type="spellEnd"/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мг/дм3 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Ион аммония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64,84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12,82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Нитрат-ион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0,08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БПК 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353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Взв</w:t>
            </w:r>
            <w:proofErr w:type="spellEnd"/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. вещества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538,7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372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2,46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Кадмий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0,0005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0,029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0,01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0,0122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АСПАВ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9,38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Сульфаты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32,55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104,48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0,0035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0,35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Фосфат-ион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1,48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Формальдегид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0,043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Хлориды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75,49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82323C" w:rsidRPr="00D27555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Хром (+6)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0,02</w:t>
            </w:r>
          </w:p>
        </w:tc>
      </w:tr>
      <w:tr w:rsidR="0082323C" w:rsidRPr="00901C70" w:rsidTr="00A473A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0,0462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C07722" w:rsidRDefault="0082323C" w:rsidP="00A47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3C" w:rsidRPr="007E6188" w:rsidRDefault="0082323C" w:rsidP="00A473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0,065</w:t>
            </w:r>
          </w:p>
        </w:tc>
      </w:tr>
    </w:tbl>
    <w:p w:rsidR="0082323C" w:rsidRDefault="0082323C" w:rsidP="00EC2D80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323C" w:rsidRDefault="0082323C" w:rsidP="00EC2D80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2D80" w:rsidRPr="00757E62" w:rsidRDefault="00EC2D80" w:rsidP="00EC2D8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757E62">
        <w:rPr>
          <w:rFonts w:ascii="Times New Roman" w:hAnsi="Times New Roman"/>
          <w:bCs/>
          <w:sz w:val="28"/>
          <w:szCs w:val="28"/>
        </w:rPr>
        <w:t>Q - годовой расход сточных вод, поступающих на очистные сооружения организации, осуществляющей водоотведение, тыс. м</w:t>
      </w:r>
      <w:r w:rsidRPr="002B08A3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57E62">
        <w:rPr>
          <w:rFonts w:ascii="Times New Roman" w:hAnsi="Times New Roman"/>
          <w:bCs/>
          <w:sz w:val="28"/>
          <w:szCs w:val="28"/>
        </w:rPr>
        <w:t>;</w:t>
      </w:r>
    </w:p>
    <w:p w:rsidR="00EC2D80" w:rsidRPr="00757E62" w:rsidRDefault="00EC2D80" w:rsidP="00EC2D8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757E62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757E62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757E62">
        <w:rPr>
          <w:rFonts w:ascii="Times New Roman" w:hAnsi="Times New Roman"/>
          <w:bCs/>
          <w:sz w:val="28"/>
          <w:szCs w:val="28"/>
        </w:rPr>
        <w:t>. - годовой расход сточных вод абонентов, не относящихся к жилищному фонду, тыс. м</w:t>
      </w:r>
      <w:r w:rsidRPr="002B08A3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57E62">
        <w:rPr>
          <w:rFonts w:ascii="Times New Roman" w:hAnsi="Times New Roman"/>
          <w:bCs/>
          <w:sz w:val="28"/>
          <w:szCs w:val="28"/>
        </w:rPr>
        <w:t>;</w:t>
      </w:r>
    </w:p>
    <w:p w:rsidR="00EC2D80" w:rsidRPr="00757E62" w:rsidRDefault="00EC2D80" w:rsidP="00EC2D8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757E62">
        <w:rPr>
          <w:rFonts w:ascii="Times New Roman" w:hAnsi="Times New Roman"/>
          <w:bCs/>
          <w:sz w:val="28"/>
          <w:szCs w:val="28"/>
        </w:rPr>
        <w:t>C</w:t>
      </w:r>
      <w:proofErr w:type="gramEnd"/>
      <w:r w:rsidRPr="00757E62">
        <w:rPr>
          <w:rFonts w:ascii="Times New Roman" w:hAnsi="Times New Roman"/>
          <w:bCs/>
          <w:sz w:val="28"/>
          <w:szCs w:val="28"/>
        </w:rPr>
        <w:t>ж</w:t>
      </w:r>
      <w:proofErr w:type="spellEnd"/>
      <w:r w:rsidRPr="00757E62">
        <w:rPr>
          <w:rFonts w:ascii="Times New Roman" w:hAnsi="Times New Roman"/>
          <w:bCs/>
          <w:sz w:val="28"/>
          <w:szCs w:val="28"/>
        </w:rPr>
        <w:t xml:space="preserve"> - концентрация загрязняющих веществ в сточных водах от объектов жилищного фонда, мг/дм</w:t>
      </w:r>
      <w:r w:rsidRPr="002B08A3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57E62">
        <w:rPr>
          <w:rFonts w:ascii="Times New Roman" w:hAnsi="Times New Roman"/>
          <w:bCs/>
          <w:sz w:val="28"/>
          <w:szCs w:val="28"/>
        </w:rPr>
        <w:t>.</w:t>
      </w:r>
    </w:p>
    <w:p w:rsidR="00EC2D80" w:rsidRDefault="00EC2D80" w:rsidP="00EC2D80">
      <w:pPr>
        <w:pStyle w:val="a3"/>
        <w:tabs>
          <w:tab w:val="left" w:pos="0"/>
        </w:tabs>
        <w:spacing w:after="0" w:line="360" w:lineRule="auto"/>
        <w:ind w:left="0" w:firstLine="142"/>
        <w:rPr>
          <w:rFonts w:ascii="Times New Roman" w:hAnsi="Times New Roman"/>
          <w:sz w:val="28"/>
          <w:szCs w:val="28"/>
        </w:rPr>
      </w:pPr>
      <w:r w:rsidRPr="00757E62">
        <w:rPr>
          <w:rFonts w:ascii="Times New Roman" w:hAnsi="Times New Roman"/>
          <w:sz w:val="28"/>
          <w:szCs w:val="28"/>
        </w:rPr>
        <w:t>Q - годовой расход сточных вод, поступающих на очистные сооружения канализации организации, осуществляющей водоотведение, тыс. м</w:t>
      </w:r>
      <w:r w:rsidRPr="002B08A3">
        <w:rPr>
          <w:rFonts w:ascii="Times New Roman" w:hAnsi="Times New Roman"/>
          <w:sz w:val="28"/>
          <w:szCs w:val="28"/>
          <w:vertAlign w:val="superscript"/>
        </w:rPr>
        <w:t>3</w:t>
      </w:r>
      <w:r w:rsidRPr="00757E62">
        <w:rPr>
          <w:rFonts w:ascii="Times New Roman" w:hAnsi="Times New Roman"/>
          <w:sz w:val="28"/>
          <w:szCs w:val="28"/>
        </w:rPr>
        <w:t xml:space="preserve">; </w:t>
      </w:r>
    </w:p>
    <w:p w:rsidR="00EC2D80" w:rsidRPr="00757E62" w:rsidRDefault="00EC2D80" w:rsidP="00EC2D80">
      <w:pPr>
        <w:pStyle w:val="a3"/>
        <w:tabs>
          <w:tab w:val="left" w:pos="0"/>
        </w:tabs>
        <w:spacing w:after="0" w:line="360" w:lineRule="auto"/>
        <w:ind w:left="0" w:firstLine="142"/>
        <w:rPr>
          <w:rFonts w:ascii="Times New Roman" w:hAnsi="Times New Roman"/>
          <w:sz w:val="28"/>
          <w:szCs w:val="28"/>
        </w:rPr>
      </w:pPr>
      <w:r w:rsidRPr="00757E62">
        <w:rPr>
          <w:rFonts w:ascii="Times New Roman" w:hAnsi="Times New Roman"/>
          <w:sz w:val="28"/>
          <w:szCs w:val="28"/>
        </w:rPr>
        <w:t xml:space="preserve">ОСК г.  </w:t>
      </w:r>
      <w:proofErr w:type="spellStart"/>
      <w:r w:rsidRPr="00757E62">
        <w:rPr>
          <w:rFonts w:ascii="Times New Roman" w:hAnsi="Times New Roman"/>
          <w:sz w:val="28"/>
          <w:szCs w:val="28"/>
        </w:rPr>
        <w:t>Благовещенск=</w:t>
      </w:r>
      <w:proofErr w:type="spellEnd"/>
      <w:r w:rsidRPr="00757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20743,38</w:t>
      </w:r>
      <w:r w:rsidRPr="00757E62">
        <w:rPr>
          <w:rFonts w:ascii="Times New Roman" w:hAnsi="Times New Roman"/>
          <w:sz w:val="28"/>
          <w:szCs w:val="28"/>
        </w:rPr>
        <w:t xml:space="preserve"> тыс. м</w:t>
      </w:r>
      <w:r w:rsidRPr="002B08A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3201E" w:rsidRDefault="00EC2D80" w:rsidP="00EC2D80">
      <w:pPr>
        <w:pStyle w:val="a3"/>
        <w:tabs>
          <w:tab w:val="left" w:pos="0"/>
        </w:tabs>
        <w:spacing w:after="0" w:line="360" w:lineRule="auto"/>
        <w:ind w:left="0" w:firstLine="142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57E62">
        <w:rPr>
          <w:rFonts w:ascii="Times New Roman" w:hAnsi="Times New Roman"/>
          <w:sz w:val="28"/>
          <w:szCs w:val="28"/>
        </w:rPr>
        <w:t>Q</w:t>
      </w:r>
      <w:proofErr w:type="gramEnd"/>
      <w:r w:rsidRPr="00757E62">
        <w:rPr>
          <w:rFonts w:ascii="Times New Roman" w:hAnsi="Times New Roman"/>
          <w:sz w:val="28"/>
          <w:szCs w:val="28"/>
        </w:rPr>
        <w:t>пр</w:t>
      </w:r>
      <w:proofErr w:type="spellEnd"/>
      <w:r w:rsidRPr="00757E62">
        <w:rPr>
          <w:rFonts w:ascii="Times New Roman" w:hAnsi="Times New Roman"/>
          <w:sz w:val="28"/>
          <w:szCs w:val="28"/>
        </w:rPr>
        <w:t>. - годовой расход сточных вод абонентов, не относящихся к жилищному фонду, тыс. м</w:t>
      </w:r>
      <w:r w:rsidRPr="002B08A3">
        <w:rPr>
          <w:rFonts w:ascii="Times New Roman" w:hAnsi="Times New Roman"/>
          <w:sz w:val="28"/>
          <w:szCs w:val="28"/>
          <w:vertAlign w:val="superscript"/>
        </w:rPr>
        <w:t>3</w:t>
      </w:r>
      <w:r w:rsidRPr="00757E62">
        <w:rPr>
          <w:rFonts w:ascii="Times New Roman" w:hAnsi="Times New Roman"/>
          <w:sz w:val="28"/>
          <w:szCs w:val="28"/>
        </w:rPr>
        <w:t>;</w:t>
      </w:r>
    </w:p>
    <w:p w:rsidR="00EC2D80" w:rsidRDefault="00EC2D80" w:rsidP="00EC2D80">
      <w:pPr>
        <w:pStyle w:val="a3"/>
        <w:tabs>
          <w:tab w:val="left" w:pos="0"/>
        </w:tabs>
        <w:spacing w:after="0" w:line="360" w:lineRule="auto"/>
        <w:ind w:left="0" w:firstLine="142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proofErr w:type="gramStart"/>
      <w:r w:rsidRPr="00D31F39">
        <w:rPr>
          <w:rFonts w:ascii="Times New Roman" w:hAnsi="Times New Roman"/>
          <w:sz w:val="28"/>
          <w:szCs w:val="28"/>
        </w:rPr>
        <w:t>Q</w:t>
      </w:r>
      <w:proofErr w:type="gramEnd"/>
      <w:r w:rsidRPr="00D31F39">
        <w:rPr>
          <w:rFonts w:ascii="Times New Roman" w:hAnsi="Times New Roman"/>
          <w:sz w:val="28"/>
          <w:szCs w:val="28"/>
        </w:rPr>
        <w:t>пр</w:t>
      </w:r>
      <w:proofErr w:type="spellEnd"/>
      <w:r w:rsidRPr="00D31F39">
        <w:rPr>
          <w:rFonts w:ascii="Times New Roman" w:hAnsi="Times New Roman"/>
          <w:sz w:val="28"/>
          <w:szCs w:val="28"/>
        </w:rPr>
        <w:t>. г. Благовещенск = 8318,32 тыс. м</w:t>
      </w:r>
      <w:r w:rsidRPr="00D31F39">
        <w:rPr>
          <w:rFonts w:ascii="Times New Roman" w:hAnsi="Times New Roman"/>
          <w:sz w:val="28"/>
          <w:szCs w:val="28"/>
          <w:vertAlign w:val="superscript"/>
        </w:rPr>
        <w:t>3</w:t>
      </w:r>
    </w:p>
    <w:sectPr w:rsidR="00EC2D80" w:rsidSect="008B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80"/>
    <w:rsid w:val="00194602"/>
    <w:rsid w:val="002A50DA"/>
    <w:rsid w:val="00323CD6"/>
    <w:rsid w:val="006E36BF"/>
    <w:rsid w:val="00821E47"/>
    <w:rsid w:val="0082323C"/>
    <w:rsid w:val="008B43E6"/>
    <w:rsid w:val="00A3201E"/>
    <w:rsid w:val="00CE4738"/>
    <w:rsid w:val="00DD29CF"/>
    <w:rsid w:val="00E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g.kurochka</dc:creator>
  <cp:lastModifiedBy>v.konnova</cp:lastModifiedBy>
  <cp:revision>3</cp:revision>
  <dcterms:created xsi:type="dcterms:W3CDTF">2021-03-22T07:09:00Z</dcterms:created>
  <dcterms:modified xsi:type="dcterms:W3CDTF">2021-03-22T07:10:00Z</dcterms:modified>
</cp:coreProperties>
</file>